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6007" w14:textId="3AED6FDE" w:rsidR="00075B25" w:rsidRPr="00956569" w:rsidRDefault="00075B25" w:rsidP="007216F6">
      <w:pPr>
        <w:shd w:val="clear" w:color="auto" w:fill="FFFFFF"/>
        <w:spacing w:after="0" w:line="240" w:lineRule="auto"/>
        <w:ind w:right="-1"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565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</w:t>
      </w:r>
      <w:r w:rsidR="000011F5" w:rsidRPr="009565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до</w:t>
      </w:r>
    </w:p>
    <w:p w14:paraId="54EB54BA" w14:textId="302742F3" w:rsidR="000011F5" w:rsidRPr="00956569" w:rsidRDefault="000011F5" w:rsidP="007216F6">
      <w:pPr>
        <w:spacing w:after="0" w:line="240" w:lineRule="auto"/>
        <w:ind w:right="-1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565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Порядку  </w:t>
      </w:r>
      <w:bookmarkStart w:id="0" w:name="_Hlk63699750"/>
      <w:r w:rsidRPr="009565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забезпечення  розгляду претензій, скарг, заяв,</w:t>
      </w:r>
    </w:p>
    <w:p w14:paraId="73C576C4" w14:textId="543A1AF7" w:rsidR="000011F5" w:rsidRPr="00956569" w:rsidRDefault="000011F5" w:rsidP="007216F6">
      <w:pPr>
        <w:spacing w:after="0" w:line="240" w:lineRule="auto"/>
        <w:ind w:right="-177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9565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запитів,   пропозицій  які надходять до</w:t>
      </w:r>
      <w:r w:rsidR="00052E75" w:rsidRPr="009565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5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9565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АТ «СК</w:t>
      </w:r>
      <w:r w:rsidRPr="0095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6569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«ІНГО »</w:t>
      </w:r>
    </w:p>
    <w:p w14:paraId="796A359C" w14:textId="54296825" w:rsidR="000011F5" w:rsidRPr="00956569" w:rsidRDefault="000011F5" w:rsidP="007216F6">
      <w:pPr>
        <w:spacing w:after="0" w:line="240" w:lineRule="auto"/>
        <w:ind w:left="-851" w:right="-1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5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 споживачів (громадян, страхувальників, застрахованих,  третіх осіб, тощо)</w:t>
      </w:r>
      <w:r w:rsidRPr="0095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bookmarkEnd w:id="0"/>
    <w:p w14:paraId="4BBB763F" w14:textId="6C287CA4" w:rsidR="00075B25" w:rsidRPr="00956569" w:rsidRDefault="007216F6" w:rsidP="007216F6">
      <w:pPr>
        <w:shd w:val="clear" w:color="auto" w:fill="FFFFFF"/>
        <w:tabs>
          <w:tab w:val="left" w:pos="4275"/>
        </w:tabs>
        <w:spacing w:after="0" w:line="240" w:lineRule="auto"/>
        <w:ind w:right="-1" w:firstLine="450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6569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14:paraId="276E7A8A" w14:textId="50B2B456" w:rsidR="00075B25" w:rsidRPr="00956569" w:rsidRDefault="00075B25" w:rsidP="00075B25">
      <w:pPr>
        <w:shd w:val="clear" w:color="auto" w:fill="FFFFFF"/>
        <w:spacing w:after="0" w:line="240" w:lineRule="auto"/>
        <w:ind w:right="-1" w:firstLine="450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</w:pPr>
      <w:r w:rsidRPr="0095656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                            </w:t>
      </w:r>
      <w:r w:rsidRPr="0095656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  <w:t xml:space="preserve">Визначення </w:t>
      </w:r>
      <w:r w:rsidR="00A15C54" w:rsidRPr="0095656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  <w:t xml:space="preserve"> термінів </w:t>
      </w:r>
    </w:p>
    <w:p w14:paraId="76D63534" w14:textId="3D03633A" w:rsidR="00075B25" w:rsidRPr="00956569" w:rsidRDefault="00075B25" w:rsidP="00075B25">
      <w:pPr>
        <w:shd w:val="clear" w:color="auto" w:fill="FFFFFF"/>
        <w:spacing w:after="0" w:line="240" w:lineRule="auto"/>
        <w:ind w:right="-1"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5656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              </w:t>
      </w:r>
    </w:p>
    <w:p w14:paraId="162EAFD5" w14:textId="6A66ABFE" w:rsidR="00075B25" w:rsidRPr="00956569" w:rsidRDefault="00075B25" w:rsidP="00075B25">
      <w:pPr>
        <w:spacing w:after="0" w:line="240" w:lineRule="auto"/>
        <w:ind w:left="57"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56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</w:t>
      </w: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95656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.Клієнт </w:t>
      </w: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фізична або юридична особа, яка є суб`єктом правовідносин щодо надання/отримання послуг  страхування  з Компанією. </w:t>
      </w:r>
    </w:p>
    <w:p w14:paraId="181C3634" w14:textId="0C34CC41" w:rsidR="00075B25" w:rsidRPr="00956569" w:rsidRDefault="00075B25" w:rsidP="00075B25">
      <w:pPr>
        <w:spacing w:after="0" w:line="240" w:lineRule="auto"/>
        <w:ind w:left="57"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2.</w:t>
      </w:r>
      <w:r w:rsidRPr="0095656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Регулятор </w:t>
      </w: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Національний банк України - орган  державного управління, який у відповідності до законодавчих актів України здійснює контроль та/або нагляд за діяльністю Компанії,  </w:t>
      </w:r>
      <w:r w:rsidRPr="00956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має офіційне Інтернет- представництвом Національного банку України   щодо розгляду звернень споживачів</w:t>
      </w: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0D5828BC" w14:textId="36176877" w:rsidR="00075B25" w:rsidRPr="00956569" w:rsidRDefault="00075B25" w:rsidP="00075B25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3.</w:t>
      </w:r>
      <w:r w:rsidRPr="0095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К</w:t>
      </w:r>
      <w:r w:rsidRPr="0095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онтактний центр/</w:t>
      </w:r>
      <w:proofErr w:type="spellStart"/>
      <w:r w:rsidRPr="0095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ри</w:t>
      </w:r>
      <w:proofErr w:type="spellEnd"/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структурні підрозділи Компанії, на  які відповідно Наказу Голови Правління  покладено, функцію, але не виключно, з приймання, попереднього розгляду та реєстрації усних  звернень клієнтів, що надійшли за допомогою засобів телефонного зв’язку до Компанії, консультування та інформування клієнтів, надсилання/переадресація звернень клієнтів структурним підрозділам Компанії відповідно до компетенції для розгляду по суті порушених питань.</w:t>
      </w:r>
    </w:p>
    <w:p w14:paraId="0A1F5E7C" w14:textId="77777777" w:rsidR="00075B25" w:rsidRPr="00956569" w:rsidRDefault="00075B25" w:rsidP="0007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9565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</w:t>
      </w: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Звернення, також  можуть надходити за допомогою засобів телефонного зв’язку,</w:t>
      </w:r>
      <w:r w:rsidRPr="00956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 використанням </w:t>
      </w: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чат-ботів або месенджерів Компанії,</w:t>
      </w: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956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 допомогою електронних поштових скриньок.</w:t>
      </w:r>
    </w:p>
    <w:p w14:paraId="707878A3" w14:textId="77777777" w:rsidR="00075B25" w:rsidRPr="00956569" w:rsidRDefault="00075B25" w:rsidP="0007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Консультування та інформування клієнтів Компанії/третіх осіб, надсилання/переадресація звернень структурним підрозділам Компанії, відповідно до компетенції. Для подальшого розгляду/обробки звернень по суті порушених питань.</w:t>
      </w:r>
    </w:p>
    <w:p w14:paraId="58B8EAE4" w14:textId="5C323561" w:rsidR="00075B25" w:rsidRPr="00956569" w:rsidRDefault="00075B25" w:rsidP="0007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        </w:t>
      </w:r>
      <w:r w:rsidRPr="0095656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4.</w:t>
      </w:r>
      <w:r w:rsidRPr="0095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Скарга </w:t>
      </w:r>
      <w:r w:rsidRPr="0095656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- </w:t>
      </w: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письмове, усне звернення клієнта з вимогою про поновлення прав, захист законних інтересів, порушених діями (бездіяльністю), рішеннями органів управління та посадовими особами  Компанії тощо.</w:t>
      </w:r>
    </w:p>
    <w:p w14:paraId="49181966" w14:textId="64B6458E" w:rsidR="00075B25" w:rsidRPr="00956569" w:rsidRDefault="00075B25" w:rsidP="00075B25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95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 xml:space="preserve">       </w:t>
      </w:r>
      <w:r w:rsidRPr="0095656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>5.</w:t>
      </w:r>
      <w:r w:rsidRPr="0095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 xml:space="preserve">Претензія </w:t>
      </w:r>
      <w:r w:rsidRPr="00956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- письмова  вимога  клієнта  про усунення порушень умов договору, у тому числі, але не виключно  щодо якості послуг страхування та відшкодування збитків, завданих внаслідок таких порушень.</w:t>
      </w:r>
    </w:p>
    <w:p w14:paraId="3C933F76" w14:textId="6E120F61" w:rsidR="00075B25" w:rsidRPr="00956569" w:rsidRDefault="00075B25" w:rsidP="0007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956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  6.</w:t>
      </w:r>
      <w:r w:rsidRPr="0095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 xml:space="preserve">Відгук </w:t>
      </w:r>
      <w:r w:rsidRPr="00956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– письмове, електронне або усне висловлювання яке слугує в якості  особистої   оцінного ставлення до Компанії, її продуктів та послуг, якості обслуговування або особистого досвіду клієнта тощо , має свій прояв в емоційної ставленні особи  та  бути наданий у вигляді думки, аналізу, розбору, оцінки, порівняння тощо.</w:t>
      </w:r>
    </w:p>
    <w:p w14:paraId="77F670CC" w14:textId="77777777" w:rsidR="00075B25" w:rsidRPr="00956569" w:rsidRDefault="00075B25" w:rsidP="0007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    Організація процесу роботи з відгуками та інструменти з їх обробки  забезпечується відділом клієнтського досвіду, регулюється окремим внутрішнім  нормативний документом .</w:t>
      </w:r>
    </w:p>
    <w:p w14:paraId="445247A2" w14:textId="00F2A3DC" w:rsidR="00075B25" w:rsidRPr="00956569" w:rsidRDefault="00075B25" w:rsidP="00075B25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5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          </w:t>
      </w:r>
      <w:r w:rsidRPr="0095656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7.</w:t>
      </w:r>
      <w:r w:rsidRPr="009565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Заява (клопотання)</w:t>
      </w:r>
      <w:r w:rsidRPr="009565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-</w:t>
      </w: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письмове звернення  клієнта із проханням про сприяння з реалізації закріплених Конституцією та чинним законодавством прав, інтересів та/або повідомлення про порушення вимог страхового законодавства, ліцензійних умов - з вимогою про поновлення прав та захист інтересів останнього, порушених діями (бездіяльністю)  працівниками Компанії.</w:t>
      </w:r>
    </w:p>
    <w:p w14:paraId="2392DFB4" w14:textId="3A68913F" w:rsidR="00075B25" w:rsidRPr="00956569" w:rsidRDefault="00075B25" w:rsidP="00075B25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565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 xml:space="preserve">         </w:t>
      </w:r>
      <w:r w:rsidRPr="00956569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8.</w:t>
      </w:r>
      <w:r w:rsidRPr="009565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>Пропозиція (зауваження)</w:t>
      </w: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усне чи письмове в тому числі електронне   звернення клієнта, третьої особи, де висловлюються порада, рекомендація щодо поліпшення роботи  структурних підрозділів Компанії, якості послуг страхування тощо.</w:t>
      </w:r>
    </w:p>
    <w:p w14:paraId="549CCBAA" w14:textId="4B526F84" w:rsidR="00075B25" w:rsidRPr="00956569" w:rsidRDefault="00075B25" w:rsidP="00075B25">
      <w:pPr>
        <w:tabs>
          <w:tab w:val="left" w:pos="1134"/>
        </w:tabs>
        <w:spacing w:after="0" w:line="240" w:lineRule="auto"/>
        <w:ind w:left="57"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56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</w:t>
      </w: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95656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.Запит</w:t>
      </w: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будь-яке письмове звернення клієнта або органу державної влади, регулятора, в тому числі в електронній формі, метою якого є отримання від Компанії певної інформації, яка відповідає вимогам  норм чинного законодавства України, і не порушує вимог  законодавства про надання такої інформації.</w:t>
      </w:r>
    </w:p>
    <w:p w14:paraId="1E3E1958" w14:textId="200D909C" w:rsidR="00075B25" w:rsidRPr="00956569" w:rsidRDefault="00075B25" w:rsidP="00075B2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10.</w:t>
      </w:r>
      <w:r w:rsidRPr="009565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proofErr w:type="spellStart"/>
      <w:r w:rsidRPr="0095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овторне</w:t>
      </w:r>
      <w:proofErr w:type="spellEnd"/>
      <w:r w:rsidRPr="0095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звернення</w:t>
      </w:r>
      <w:proofErr w:type="spellEnd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подане</w:t>
      </w:r>
      <w:proofErr w:type="spellEnd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і того ж </w:t>
      </w:r>
      <w:proofErr w:type="spellStart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клієнта</w:t>
      </w:r>
      <w:proofErr w:type="spellEnd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одного і того ж </w:t>
      </w:r>
      <w:proofErr w:type="spellStart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5EFD9D" w14:textId="22733366" w:rsidR="00075B25" w:rsidRPr="00956569" w:rsidRDefault="00075B25" w:rsidP="00075B25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Pr="009565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КЕП –</w:t>
      </w:r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кваліфікований</w:t>
      </w:r>
      <w:proofErr w:type="spellEnd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14:paraId="0A34562B" w14:textId="1DC720F4" w:rsidR="00075B25" w:rsidRPr="00956569" w:rsidRDefault="00075B25" w:rsidP="00075B25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12.</w:t>
      </w:r>
      <w:r w:rsidRPr="009565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Простий електронний підпис </w:t>
      </w: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будь який вид електронного підпису</w:t>
      </w:r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</w:t>
      </w:r>
      <w:proofErr w:type="spellStart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вчинено </w:t>
      </w:r>
      <w:proofErr w:type="spellStart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фізичною</w:t>
      </w:r>
      <w:proofErr w:type="spellEnd"/>
      <w:r w:rsidRPr="0095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  </w:t>
      </w:r>
      <w:r w:rsidRPr="00956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у, крім кваліфікованого електронного підпису, удосконаленого електронного підпису, електронного підпису Національного банку.</w:t>
      </w:r>
    </w:p>
    <w:p w14:paraId="14DA52D7" w14:textId="148210F9" w:rsidR="00075B25" w:rsidRPr="00956569" w:rsidRDefault="00075B25" w:rsidP="00075B25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9565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</w:t>
      </w:r>
      <w:r w:rsidRPr="009565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Письмове звернення в електронній формі -</w:t>
      </w: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письмове звернення надіслане від клієнта  шляхом </w:t>
      </w:r>
      <w:r w:rsidRPr="00956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використання  мережі Інтернет, засобів електронного зв’язку в тому числі, але не </w:t>
      </w:r>
      <w:r w:rsidRPr="00956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lastRenderedPageBreak/>
        <w:t xml:space="preserve">виключно шляхом використання </w:t>
      </w: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технології чат-ботів,  месенджерів, електронної пошти, сайту Компанії  тощо,  а також письмове звернення/вимога регулятора,  яке надходить на офіційну електронну адресу Компанії про яку, повідомлену регулятора.</w:t>
      </w:r>
    </w:p>
    <w:p w14:paraId="16A8C3D2" w14:textId="5883B34F" w:rsidR="00075B25" w:rsidRPr="00956569" w:rsidRDefault="00075B25" w:rsidP="0007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95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 xml:space="preserve">         </w:t>
      </w:r>
      <w:r w:rsidRPr="0095656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>14.</w:t>
      </w:r>
      <w:r w:rsidRPr="00956569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>Ризик порушення прав клієнтів</w:t>
      </w:r>
      <w:r w:rsidRPr="00956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 ймовірність настання події в результаті  діяльності або бездіяльності працівників Компанії, що може  призвести  до порушення Компанією законодавства про захист прав споживачів. </w:t>
      </w:r>
    </w:p>
    <w:p w14:paraId="636D0E3A" w14:textId="375656FC" w:rsidR="00075B25" w:rsidRPr="00956569" w:rsidRDefault="00075B25" w:rsidP="00075B2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  15.</w:t>
      </w:r>
      <w:r w:rsidRPr="009565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Запит клієнта щодо страхового відшкодування</w:t>
      </w:r>
      <w:r w:rsidRPr="00956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-</w:t>
      </w:r>
      <w:r w:rsidRPr="009565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будь-яке письмове, усне звернення клієнта, метою якого є отримання від Компанії певної інформації, яка відповідає вимогам  норм чинного законодавства України, і не порушує вимог законодавства про надання такої інформації в рамках заведеної/відкритої справи про  розгляд питання виплати страхового відшкодування клієнту.</w:t>
      </w:r>
    </w:p>
    <w:p w14:paraId="69C7B716" w14:textId="77777777" w:rsidR="00075B25" w:rsidRPr="00956569" w:rsidRDefault="00075B25" w:rsidP="00075B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C06C2D" w14:textId="77777777" w:rsidR="008B481B" w:rsidRPr="00956569" w:rsidRDefault="008B481B">
      <w:pPr>
        <w:rPr>
          <w:lang w:val="uk-UA"/>
        </w:rPr>
      </w:pPr>
    </w:p>
    <w:sectPr w:rsidR="008B481B" w:rsidRPr="00956569" w:rsidSect="00AA7552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284" w:right="567" w:bottom="72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27BA" w14:textId="77777777" w:rsidR="00AA7552" w:rsidRDefault="00AA7552">
      <w:pPr>
        <w:spacing w:after="0" w:line="240" w:lineRule="auto"/>
      </w:pPr>
      <w:r>
        <w:separator/>
      </w:r>
    </w:p>
  </w:endnote>
  <w:endnote w:type="continuationSeparator" w:id="0">
    <w:p w14:paraId="7FB2778A" w14:textId="77777777" w:rsidR="00AA7552" w:rsidRDefault="00AA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38C2" w14:textId="77777777" w:rsidR="00364096" w:rsidRDefault="009D3261" w:rsidP="009658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C6431E" w14:textId="77777777" w:rsidR="00364096" w:rsidRDefault="0036409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5F39" w14:textId="77777777" w:rsidR="00364096" w:rsidRDefault="00364096" w:rsidP="009658F4">
    <w:pPr>
      <w:pStyle w:val="a3"/>
      <w:framePr w:wrap="around" w:vAnchor="text" w:hAnchor="margin" w:xAlign="center" w:y="1"/>
      <w:ind w:right="360"/>
      <w:rPr>
        <w:rStyle w:val="a7"/>
      </w:rPr>
    </w:pPr>
  </w:p>
  <w:p w14:paraId="3869D5F0" w14:textId="77777777" w:rsidR="00364096" w:rsidRDefault="00364096" w:rsidP="009658F4">
    <w:pPr>
      <w:pStyle w:val="a3"/>
      <w:framePr w:wrap="around" w:vAnchor="text" w:hAnchor="margin" w:xAlign="center" w:y="1"/>
      <w:ind w:right="360"/>
      <w:jc w:val="right"/>
      <w:rPr>
        <w:rStyle w:val="a7"/>
      </w:rPr>
    </w:pPr>
  </w:p>
  <w:p w14:paraId="4F4135EC" w14:textId="77777777" w:rsidR="00364096" w:rsidRDefault="00364096" w:rsidP="009658F4">
    <w:pPr>
      <w:pStyle w:val="a3"/>
      <w:framePr w:wrap="around" w:vAnchor="text" w:hAnchor="margin" w:xAlign="center" w:y="1"/>
      <w:ind w:right="360"/>
      <w:rPr>
        <w:rStyle w:val="a7"/>
      </w:rPr>
    </w:pPr>
  </w:p>
  <w:p w14:paraId="13BE817E" w14:textId="77777777" w:rsidR="00364096" w:rsidRDefault="00364096">
    <w:pPr>
      <w:pStyle w:val="a3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5D8A" w14:textId="77777777" w:rsidR="00AA7552" w:rsidRDefault="00AA7552">
      <w:pPr>
        <w:spacing w:after="0" w:line="240" w:lineRule="auto"/>
      </w:pPr>
      <w:r>
        <w:separator/>
      </w:r>
    </w:p>
  </w:footnote>
  <w:footnote w:type="continuationSeparator" w:id="0">
    <w:p w14:paraId="6860FA08" w14:textId="77777777" w:rsidR="00AA7552" w:rsidRDefault="00AA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B60A" w14:textId="77777777" w:rsidR="00364096" w:rsidRDefault="009D3261" w:rsidP="007A0C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9F5873" w14:textId="77777777" w:rsidR="00364096" w:rsidRDefault="0036409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7124" w14:textId="77777777" w:rsidR="00364096" w:rsidRDefault="009D3261" w:rsidP="007A0C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2E75">
      <w:rPr>
        <w:rStyle w:val="a7"/>
        <w:noProof/>
      </w:rPr>
      <w:t>2</w:t>
    </w:r>
    <w:r>
      <w:rPr>
        <w:rStyle w:val="a7"/>
      </w:rPr>
      <w:fldChar w:fldCharType="end"/>
    </w:r>
  </w:p>
  <w:p w14:paraId="22F26505" w14:textId="77777777" w:rsidR="00364096" w:rsidRDefault="00364096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0B"/>
    <w:rsid w:val="000011F5"/>
    <w:rsid w:val="0002300B"/>
    <w:rsid w:val="00052E75"/>
    <w:rsid w:val="00075B25"/>
    <w:rsid w:val="0016097B"/>
    <w:rsid w:val="00364096"/>
    <w:rsid w:val="00446A05"/>
    <w:rsid w:val="006F1DF6"/>
    <w:rsid w:val="007216F6"/>
    <w:rsid w:val="00754C1B"/>
    <w:rsid w:val="008B481B"/>
    <w:rsid w:val="00956569"/>
    <w:rsid w:val="009D3261"/>
    <w:rsid w:val="00A15C54"/>
    <w:rsid w:val="00A72E47"/>
    <w:rsid w:val="00AA7552"/>
    <w:rsid w:val="00AC18F0"/>
    <w:rsid w:val="00BC716B"/>
    <w:rsid w:val="00F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F849"/>
  <w15:chartTrackingRefBased/>
  <w15:docId w15:val="{235DCF29-F391-48A4-9E77-80D2352C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75B25"/>
  </w:style>
  <w:style w:type="paragraph" w:styleId="a5">
    <w:name w:val="header"/>
    <w:basedOn w:val="a"/>
    <w:link w:val="a6"/>
    <w:uiPriority w:val="99"/>
    <w:semiHidden/>
    <w:unhideWhenUsed/>
    <w:rsid w:val="0007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5B25"/>
  </w:style>
  <w:style w:type="character" w:styleId="a7">
    <w:name w:val="page number"/>
    <w:basedOn w:val="a0"/>
    <w:rsid w:val="0007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Наталія Андріївна</dc:creator>
  <cp:keywords/>
  <dc:description/>
  <cp:lastModifiedBy>Шевченко Наталія Андріївна</cp:lastModifiedBy>
  <cp:revision>2</cp:revision>
  <dcterms:created xsi:type="dcterms:W3CDTF">2024-02-12T09:17:00Z</dcterms:created>
  <dcterms:modified xsi:type="dcterms:W3CDTF">2024-02-12T09:17:00Z</dcterms:modified>
</cp:coreProperties>
</file>